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8059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C2203"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5E648F">
        <w:rPr>
          <w:b/>
          <w:sz w:val="22"/>
          <w:szCs w:val="20"/>
        </w:rPr>
        <w:t>«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Оқылатын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шетел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(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шығыс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)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тілінің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лексикологиясы</w:t>
      </w:r>
      <w:proofErr w:type="spellEnd"/>
      <w:r w:rsidRPr="005E648F">
        <w:rPr>
          <w:b/>
          <w:sz w:val="22"/>
          <w:szCs w:val="20"/>
          <w:u w:val="single"/>
        </w:rPr>
        <w:t xml:space="preserve"> </w:t>
      </w:r>
      <w:r w:rsidRPr="005E648F">
        <w:rPr>
          <w:b/>
          <w:sz w:val="22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668"/>
        <w:gridCol w:w="1586"/>
        <w:gridCol w:w="1092"/>
        <w:gridCol w:w="1081"/>
        <w:gridCol w:w="286"/>
        <w:gridCol w:w="893"/>
        <w:gridCol w:w="826"/>
        <w:gridCol w:w="568"/>
        <w:gridCol w:w="379"/>
        <w:gridCol w:w="1686"/>
      </w:tblGrid>
      <w:tr w:rsidR="00EE23D7" w:rsidRPr="008576C0" w:rsidTr="001A10E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1A10E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113E9B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863FD5" w:rsidRDefault="00113E9B" w:rsidP="00113E9B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7901F4" w:rsidRDefault="00113E9B" w:rsidP="00113E9B">
            <w:pPr>
              <w:pStyle w:val="30"/>
              <w:rPr>
                <w:lang w:val="kk-KZ"/>
              </w:rPr>
            </w:pP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Оқылатын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шетел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(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шығыс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)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тілінің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лексикологиясы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8F3DF6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Default="00113E9B" w:rsidP="00113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63FD5" w:rsidRPr="008576C0" w:rsidTr="001A10E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85" w:rsidRDefault="00AD6A85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863FD5" w:rsidRPr="008576C0" w:rsidRDefault="00AD6A85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</w:t>
            </w:r>
            <w:r w:rsidR="00863FD5"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1A10EB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369"/>
      </w:tblGrid>
      <w:tr w:rsidR="00EE23D7" w:rsidRPr="008576C0" w:rsidTr="001A10EB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196954" w:rsidTr="001A10EB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3FEB">
              <w:rPr>
                <w:b/>
                <w:bCs/>
                <w:sz w:val="20"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</w:t>
            </w:r>
            <w:r w:rsidR="00577205">
              <w:rPr>
                <w:sz w:val="20"/>
                <w:szCs w:val="20"/>
                <w:lang w:val="kk-KZ"/>
              </w:rPr>
              <w:t xml:space="preserve"> ретінде қытай тілі лексикологиясы</w:t>
            </w:r>
            <w:r w:rsidRPr="008375C4">
              <w:rPr>
                <w:sz w:val="20"/>
                <w:szCs w:val="20"/>
                <w:lang w:val="kk-KZ"/>
              </w:rPr>
              <w:t xml:space="preserve"> туралы жалпы мағлұмат алу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863FD5" w:rsidRPr="00EC4F16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63FD5" w:rsidRPr="00863FD5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1B17DD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3FEB">
              <w:rPr>
                <w:rFonts w:ascii="Times New Roman" w:hAnsi="Times New Roman"/>
                <w:b/>
                <w:bCs/>
                <w:sz w:val="20"/>
                <w:lang w:val="kk-KZ"/>
              </w:rPr>
              <w:t>ОН</w:t>
            </w:r>
            <w:r w:rsidR="00863FD5" w:rsidRPr="00263FEB">
              <w:rPr>
                <w:rFonts w:ascii="Times New Roman" w:hAnsi="Times New Roman"/>
                <w:b/>
                <w:bCs/>
                <w:sz w:val="20"/>
                <w:lang w:val="kk-KZ"/>
              </w:rPr>
              <w:t>2</w:t>
            </w:r>
            <w:r w:rsidR="00577205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лексикология</w:t>
            </w:r>
            <w:r w:rsidR="00863FD5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ЖИ2.2берілген</w:t>
            </w:r>
            <w:r w:rsidRPr="00EC4F1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577205"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лексикамен</w:t>
            </w: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863FD5" w:rsidRPr="00196954" w:rsidTr="001A10EB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="00577205">
              <w:rPr>
                <w:sz w:val="20"/>
                <w:szCs w:val="20"/>
                <w:lang w:val="kk-KZ"/>
              </w:rPr>
              <w:t>Қытай тілі лексика</w:t>
            </w:r>
            <w:r w:rsidRPr="00D94AA4">
              <w:rPr>
                <w:sz w:val="20"/>
                <w:szCs w:val="20"/>
                <w:lang w:val="kk-KZ"/>
              </w:rPr>
              <w:t>сын игерудің е</w:t>
            </w:r>
            <w:r w:rsidR="00577205">
              <w:rPr>
                <w:sz w:val="20"/>
                <w:szCs w:val="20"/>
                <w:lang w:val="kk-KZ"/>
              </w:rPr>
              <w:t>рекшелігі мен қытай тілі лекс</w:t>
            </w:r>
            <w:r w:rsidRPr="00D94AA4">
              <w:rPr>
                <w:sz w:val="20"/>
                <w:szCs w:val="20"/>
                <w:lang w:val="kk-KZ"/>
              </w:rPr>
              <w:t>икасының құрылымының ерекшелігін оқыту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ЖИ3.1 қажетті нұсқаларды қарастырады;  </w:t>
            </w:r>
          </w:p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63FD5" w:rsidRPr="00863FD5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</w:t>
            </w:r>
            <w:r w:rsidR="00577205">
              <w:rPr>
                <w:sz w:val="20"/>
                <w:szCs w:val="20"/>
                <w:lang w:val="kk-KZ"/>
              </w:rPr>
              <w:t>й тілі мәтіндеріндегі лексикологиялық</w:t>
            </w:r>
            <w:r w:rsidRPr="00D94AA4">
              <w:rPr>
                <w:sz w:val="20"/>
                <w:szCs w:val="20"/>
                <w:lang w:val="kk-KZ"/>
              </w:rPr>
              <w:t xml:space="preserve"> ерекшеліктерін барлық деңгейде анықтау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>ЖИ4.1морфология және синтаксис туралы жалпы түсінік</w:t>
            </w:r>
          </w:p>
        </w:tc>
      </w:tr>
      <w:tr w:rsidR="00863FD5" w:rsidRPr="00196954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</w:t>
            </w:r>
            <w:r w:rsidR="00577205">
              <w:rPr>
                <w:sz w:val="20"/>
                <w:szCs w:val="20"/>
                <w:lang w:val="kk-KZ"/>
              </w:rPr>
              <w:t>дің лексикалық</w:t>
            </w:r>
            <w:r w:rsidRPr="00D94AA4">
              <w:rPr>
                <w:sz w:val="20"/>
                <w:szCs w:val="20"/>
                <w:lang w:val="kk-KZ"/>
              </w:rPr>
              <w:t xml:space="preserve"> құрылымының мағынасын ғылыми түрде құрастыру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ЖИ5.1теориялық мәліметтерді бақылай отырып тәжірибелік қорытындыны өз бетімен жасай білу</w:t>
            </w:r>
          </w:p>
          <w:p w:rsidR="00863FD5" w:rsidRPr="00EC4F16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 w:rsidTr="001A10EB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 w:rsidTr="001A10EB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 w:rsidTr="001A10E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>
            <w:pPr>
              <w:pStyle w:val="ad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196954" w:rsidRPr="002010E8" w:rsidRDefault="00196954" w:rsidP="00196954">
            <w:pPr>
              <w:numPr>
                <w:ilvl w:val="0"/>
                <w:numId w:val="3"/>
              </w:numPr>
              <w:overflowPunct/>
              <w:spacing w:line="300" w:lineRule="atLeast"/>
              <w:ind w:left="0"/>
              <w:rPr>
                <w:rFonts w:ascii="SimSun" w:eastAsia="SimSun" w:hAnsi="SimSun"/>
                <w:sz w:val="22"/>
                <w:szCs w:val="22"/>
                <w:lang w:val="en-US" w:eastAsia="zh-CN"/>
              </w:rPr>
            </w:pPr>
            <w:r w:rsidRPr="002010E8">
              <w:rPr>
                <w:rFonts w:ascii="SimSun" w:eastAsia="SimSun" w:hAnsi="SimSun"/>
                <w:sz w:val="22"/>
                <w:szCs w:val="22"/>
                <w:lang w:val="kk-KZ" w:eastAsia="zh-CN"/>
              </w:rPr>
              <w:t>1.</w:t>
            </w:r>
            <w:r w:rsidRPr="002010E8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 </w:t>
            </w:r>
            <w:r w:rsidRPr="002010E8">
              <w:rPr>
                <w:rFonts w:ascii="SimSun" w:eastAsia="SimSun" w:hAnsi="SimSun"/>
                <w:sz w:val="22"/>
                <w:szCs w:val="22"/>
                <w:lang w:val="en-US" w:eastAsia="zh-CN"/>
              </w:rPr>
              <w:fldChar w:fldCharType="begin"/>
            </w:r>
            <w:r w:rsidRPr="002010E8">
              <w:rPr>
                <w:rFonts w:ascii="SimSun" w:eastAsia="SimSun" w:hAnsi="SimSun"/>
                <w:sz w:val="22"/>
                <w:szCs w:val="22"/>
                <w:lang w:val="en-US" w:eastAsia="zh-CN"/>
              </w:rPr>
              <w:instrText xml:space="preserve"> HYPERLINK "https://www.cp.com.cn/book/search.dhtml?renwu=%E7%8E%8B%E5%B8%8C%E6%9D%B0" </w:instrText>
            </w:r>
            <w:r w:rsidRPr="002010E8">
              <w:rPr>
                <w:rFonts w:ascii="SimSun" w:eastAsia="SimSun" w:hAnsi="SimSun"/>
                <w:sz w:val="22"/>
                <w:szCs w:val="22"/>
                <w:lang w:val="en-US" w:eastAsia="zh-CN"/>
              </w:rPr>
              <w:fldChar w:fldCharType="separate"/>
            </w:r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王希杰</w:t>
            </w:r>
            <w:r w:rsidRPr="002010E8">
              <w:rPr>
                <w:rFonts w:ascii="SimSun" w:eastAsia="SimSun" w:hAnsi="SimSun"/>
                <w:sz w:val="22"/>
                <w:szCs w:val="22"/>
                <w:lang w:val="en-US" w:eastAsia="zh-CN"/>
              </w:rPr>
              <w:fldChar w:fldCharType="end"/>
            </w:r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.</w:t>
            </w:r>
            <w:r w:rsidR="002010E8">
              <w:rPr>
                <w:rFonts w:ascii="SimSun" w:eastAsia="SimSun" w:hAnsi="SimSun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汉语词汇学</w:t>
            </w:r>
            <w:proofErr w:type="gramStart"/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.商务出版社</w:t>
            </w:r>
            <w:proofErr w:type="gramEnd"/>
            <w:r w:rsidRPr="002010E8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.</w:t>
            </w:r>
            <w:r w:rsidRPr="00196954">
              <w:rPr>
                <w:rFonts w:ascii="SimSun" w:eastAsia="SimSun" w:hAnsi="SimSun" w:hint="eastAsia"/>
                <w:sz w:val="22"/>
                <w:szCs w:val="22"/>
                <w:lang w:val="en-US" w:eastAsia="zh-CN"/>
              </w:rPr>
              <w:t>2018年</w:t>
            </w:r>
          </w:p>
          <w:p w:rsidR="00EE23D7" w:rsidRPr="002010E8" w:rsidRDefault="00BC2203" w:rsidP="00196954">
            <w:pPr>
              <w:pStyle w:val="ad"/>
              <w:rPr>
                <w:rStyle w:val="pl"/>
                <w:rFonts w:ascii="SimSun" w:eastAsia="SimSun" w:hAnsi="SimSun" w:cs="Microsoft YaHei"/>
                <w:sz w:val="22"/>
                <w:szCs w:val="22"/>
                <w:shd w:val="clear" w:color="auto" w:fill="FFFFFF"/>
                <w:lang w:eastAsia="zh-CN"/>
              </w:rPr>
            </w:pPr>
            <w:r w:rsidRPr="002010E8">
              <w:rPr>
                <w:rFonts w:ascii="SimSun" w:eastAsia="SimSun" w:hAnsi="SimSun"/>
                <w:sz w:val="22"/>
                <w:szCs w:val="22"/>
                <w:lang w:val="kk-KZ" w:eastAsia="zh-CN"/>
              </w:rPr>
              <w:t>2.</w:t>
            </w:r>
            <w:r w:rsidR="00196954" w:rsidRPr="002010E8">
              <w:rPr>
                <w:rStyle w:val="a3"/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hyperlink r:id="rId5" w:history="1">
              <w:r w:rsidR="00196954" w:rsidRPr="002010E8">
                <w:rPr>
                  <w:rStyle w:val="af1"/>
                  <w:rFonts w:ascii="SimSun" w:eastAsia="SimSun" w:hAnsi="SimSun" w:cs="Microsoft YaHei" w:hint="eastAsia"/>
                  <w:color w:val="auto"/>
                  <w:sz w:val="22"/>
                  <w:szCs w:val="22"/>
                  <w:u w:val="none"/>
                  <w:shd w:val="clear" w:color="auto" w:fill="FFFFFF"/>
                  <w:lang w:eastAsia="zh-CN"/>
                </w:rPr>
                <w:t>葛本仪</w:t>
              </w:r>
            </w:hyperlink>
            <w:r w:rsidR="00196954" w:rsidRPr="002010E8">
              <w:rPr>
                <w:rFonts w:ascii="SimSun" w:eastAsia="SimSun" w:hAnsi="SimSun" w:cs="Helvetica"/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="00196954"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196954"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现代汉语词汇学</w:t>
            </w:r>
            <w:r w:rsidR="00196954"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.</w:t>
            </w:r>
            <w:hyperlink r:id="rId6" w:history="1">
              <w:r w:rsidR="00196954" w:rsidRPr="002010E8">
                <w:rPr>
                  <w:rStyle w:val="af1"/>
                  <w:rFonts w:ascii="SimSun" w:eastAsia="SimSun" w:hAnsi="SimSun" w:cs="Microsoft YaHei" w:hint="eastAsia"/>
                  <w:color w:val="auto"/>
                  <w:sz w:val="22"/>
                  <w:szCs w:val="22"/>
                  <w:u w:val="none"/>
                  <w:shd w:val="clear" w:color="auto" w:fill="FFFFFF"/>
                  <w:lang w:eastAsia="zh-CN"/>
                </w:rPr>
                <w:t>山东人民出版社</w:t>
              </w:r>
            </w:hyperlink>
            <w:r w:rsidR="00196954" w:rsidRPr="002010E8">
              <w:rPr>
                <w:rFonts w:ascii="SimSun" w:eastAsia="SimSun" w:hAnsi="SimSun" w:cs="Helvetica"/>
                <w:sz w:val="22"/>
                <w:szCs w:val="22"/>
                <w:lang w:eastAsia="zh-CN"/>
              </w:rPr>
              <w:t>.2001</w:t>
            </w:r>
            <w:r w:rsidR="00196954" w:rsidRPr="002010E8">
              <w:rPr>
                <w:rStyle w:val="pl"/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年</w:t>
            </w:r>
          </w:p>
          <w:p w:rsidR="00196954" w:rsidRPr="002010E8" w:rsidRDefault="00196954" w:rsidP="00196954">
            <w:pPr>
              <w:pStyle w:val="ad"/>
              <w:rPr>
                <w:rFonts w:ascii="SimSun" w:eastAsia="SimSun" w:hAnsi="SimSun" w:cs="SimSun"/>
                <w:sz w:val="22"/>
                <w:szCs w:val="22"/>
                <w:lang w:eastAsia="zh-CN"/>
              </w:rPr>
            </w:pPr>
            <w:r w:rsidRPr="002010E8">
              <w:rPr>
                <w:rStyle w:val="pl"/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3</w:t>
            </w:r>
            <w:r w:rsidRPr="002010E8">
              <w:rPr>
                <w:rStyle w:val="pl"/>
                <w:rFonts w:ascii="SimSun" w:eastAsia="SimSun" w:hAnsi="SimSun" w:cs="Microsoft YaHei"/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 xml:space="preserve"> 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符准青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.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外语教学与研究出版社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汉语词汇学史.</w:t>
            </w:r>
            <w:r w:rsidRPr="002010E8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2012</w:t>
            </w: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年</w:t>
            </w:r>
          </w:p>
          <w:p w:rsidR="00196954" w:rsidRPr="002010E8" w:rsidRDefault="00196954" w:rsidP="00196954">
            <w:pPr>
              <w:pStyle w:val="ad"/>
              <w:rPr>
                <w:rStyle w:val="pl"/>
                <w:rFonts w:ascii="SimSun" w:eastAsia="SimSun" w:hAnsi="SimSun" w:cs="Arial"/>
                <w:sz w:val="22"/>
                <w:szCs w:val="22"/>
                <w:shd w:val="clear" w:color="auto" w:fill="FFFFFF"/>
                <w:lang w:eastAsia="zh-CN"/>
              </w:rPr>
            </w:pPr>
            <w:r w:rsidRPr="002010E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4</w:t>
            </w:r>
            <w:r w:rsidRPr="002010E8">
              <w:rPr>
                <w:rFonts w:ascii="SimSun" w:eastAsia="SimSun" w:hAnsi="SimSun" w:cs="SimSun"/>
                <w:sz w:val="22"/>
                <w:szCs w:val="22"/>
                <w:lang w:eastAsia="zh-CN"/>
              </w:rPr>
              <w:t>.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刘晓梅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应用现代汉语词汇学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.暨南大学出版社.</w:t>
            </w:r>
            <w:r w:rsidRPr="002010E8">
              <w:rPr>
                <w:rFonts w:ascii="SimSun" w:eastAsia="SimSun" w:hAnsi="SimSun" w:cs="Microsoft YaHei"/>
                <w:sz w:val="22"/>
                <w:szCs w:val="22"/>
                <w:shd w:val="clear" w:color="auto" w:fill="FFFFFF"/>
                <w:lang w:eastAsia="zh-CN"/>
              </w:rPr>
              <w:t>2018</w:t>
            </w:r>
            <w:r w:rsidRPr="002010E8">
              <w:rPr>
                <w:rFonts w:ascii="SimSun" w:eastAsia="SimSun" w:hAnsi="SimSun" w:cs="Microsoft YaHei" w:hint="eastAsia"/>
                <w:sz w:val="22"/>
                <w:szCs w:val="22"/>
                <w:shd w:val="clear" w:color="auto" w:fill="FFFFFF"/>
                <w:lang w:eastAsia="zh-CN"/>
              </w:rPr>
              <w:t>年</w:t>
            </w:r>
          </w:p>
          <w:p w:rsidR="00EE23D7" w:rsidRPr="008576C0" w:rsidRDefault="00196954" w:rsidP="00196954">
            <w:pPr>
              <w:pStyle w:val="ad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</w:t>
            </w:r>
            <w:r w:rsidR="00BC2203"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языке.Учебник. Восточная книга 2018-448 с.</w:t>
            </w:r>
          </w:p>
          <w:p w:rsidR="00EE23D7" w:rsidRPr="008576C0" w:rsidRDefault="00196954" w:rsidP="00196954">
            <w:pPr>
              <w:pStyle w:val="ad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5</w:t>
            </w:r>
            <w:r w:rsidR="00BC2203"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870"/>
        <w:gridCol w:w="8195"/>
      </w:tblGrid>
      <w:tr w:rsidR="00EE23D7" w:rsidRPr="00196954" w:rsidTr="001A10E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:rsidTr="001A10EB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Style w:val="af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850"/>
        <w:gridCol w:w="709"/>
      </w:tblGrid>
      <w:tr w:rsidR="0028380B" w:rsidTr="00283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380B" w:rsidTr="002838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eastAsia="zh-CN"/>
              </w:rPr>
            </w:pPr>
            <w:r w:rsidRPr="00BB55FB">
              <w:rPr>
                <w:b/>
                <w:bCs/>
                <w:sz w:val="20"/>
                <w:szCs w:val="20"/>
                <w:lang w:val="kk-KZ" w:eastAsia="zh-CN"/>
              </w:rPr>
              <w:t>Модуль-1 </w:t>
            </w:r>
            <w:r w:rsidR="00783647">
              <w:rPr>
                <w:rFonts w:eastAsia="SimSun" w:hint="eastAsia"/>
                <w:b/>
                <w:sz w:val="20"/>
                <w:szCs w:val="20"/>
                <w:lang w:val="kk-KZ" w:eastAsia="zh-CN"/>
              </w:rPr>
              <w:t>认识词汇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70CB1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1(Л).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70CB1" w:rsidRPr="00B1466D">
              <w:rPr>
                <w:rFonts w:eastAsia="SimSun" w:hint="eastAsia"/>
                <w:sz w:val="20"/>
                <w:szCs w:val="20"/>
                <w:lang w:val="en-US" w:eastAsia="zh-CN"/>
              </w:rPr>
              <w:t>词和词位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5FB">
              <w:rPr>
                <w:rFonts w:eastAsia="SimSun"/>
                <w:sz w:val="20"/>
                <w:szCs w:val="20"/>
                <w:lang w:val="kk-KZ"/>
              </w:rPr>
              <w:t>Семинар</w:t>
            </w:r>
            <w:r>
              <w:rPr>
                <w:rFonts w:eastAsia="SimSun"/>
                <w:sz w:val="20"/>
                <w:szCs w:val="20"/>
                <w:lang w:val="kk-KZ"/>
              </w:rPr>
              <w:t>лық сабақ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1(</w:t>
            </w: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>)-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D70CB1">
              <w:rPr>
                <w:rFonts w:eastAsia="SimSun" w:hint="eastAsia"/>
                <w:sz w:val="20"/>
                <w:szCs w:val="20"/>
                <w:lang w:eastAsia="zh-CN"/>
              </w:rPr>
              <w:t>词位和词位变体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2.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70CB1">
              <w:rPr>
                <w:rFonts w:eastAsia="SimSun" w:hint="eastAsia"/>
                <w:sz w:val="20"/>
                <w:szCs w:val="20"/>
                <w:lang w:eastAsia="zh-CN"/>
              </w:rPr>
              <w:t>现代汉语的构词法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70CB1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СС2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.</w:t>
            </w:r>
            <w:r w:rsidRPr="00BB55FB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D70CB1">
              <w:rPr>
                <w:rFonts w:ascii="SimSun" w:eastAsia="SimSun" w:hAnsi="SimSun" w:hint="eastAsia"/>
                <w:bCs/>
                <w:sz w:val="20"/>
                <w:szCs w:val="20"/>
                <w:lang w:val="kk-KZ" w:eastAsia="zh-CN"/>
              </w:rPr>
              <w:t>词的构成单位</w:t>
            </w:r>
            <w:r w:rsidR="00D70CB1">
              <w:rPr>
                <w:rFonts w:eastAsia="SimSun" w:hint="eastAsia"/>
                <w:bCs/>
                <w:sz w:val="20"/>
                <w:szCs w:val="20"/>
                <w:lang w:val="kk-KZ" w:eastAsia="zh-CN"/>
              </w:rPr>
              <w:t>-</w:t>
            </w:r>
            <w:r w:rsidR="00D70CB1">
              <w:rPr>
                <w:rFonts w:eastAsia="SimSun" w:hint="eastAsia"/>
                <w:bCs/>
                <w:sz w:val="20"/>
                <w:szCs w:val="20"/>
                <w:lang w:val="kk-KZ" w:eastAsia="zh-CN"/>
              </w:rPr>
              <w:t>语素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3.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现代汉语的构形法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8F3DF6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3.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构形法及其归属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4.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词汇和词汇的分类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  <w:r w:rsidRPr="00B97E1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4.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词汇的含义和分类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5.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5.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现代汉语词汇的形成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F3DF6" w:rsidRDefault="008E0D7C" w:rsidP="008409E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r w:rsidR="0028380B" w:rsidRPr="00A4387D">
              <w:rPr>
                <w:b/>
                <w:sz w:val="20"/>
                <w:szCs w:val="20"/>
                <w:lang w:val="kk-KZ" w:eastAsia="zh-CN"/>
              </w:rPr>
              <w:t xml:space="preserve"> 1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D70CB1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分析文章中的词汇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380B" w:rsidTr="0028380B">
        <w:trPr>
          <w:trHeight w:val="1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Pr="008F3DF6" w:rsidRDefault="0028380B" w:rsidP="008409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E4273D" w:rsidRDefault="0028380B" w:rsidP="00D70CB1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BE20FA">
              <w:rPr>
                <w:rFonts w:eastAsia="SimSun"/>
                <w:sz w:val="20"/>
                <w:szCs w:val="20"/>
                <w:lang w:val="kk-KZ" w:eastAsia="zh-CN"/>
              </w:rPr>
              <w:t xml:space="preserve">Дәріс 6. </w:t>
            </w:r>
            <w:r w:rsidR="00E4273D" w:rsidRPr="00BE20FA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现代汉语词汇类聚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E4273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6.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E4273D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基本词和一般词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A4387D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>
              <w:rPr>
                <w:rFonts w:eastAsiaTheme="minorEastAsia" w:hint="eastAsia"/>
                <w:b/>
                <w:color w:val="201F1E"/>
                <w:sz w:val="20"/>
                <w:szCs w:val="20"/>
                <w:highlight w:val="white"/>
                <w:lang w:eastAsia="zh-CN"/>
              </w:rPr>
              <w:t>2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. СӨЖ1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rPr>
          <w:trHeight w:val="1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4113FE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7.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方言词和外来词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4113F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7.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外来词的汉化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8E0D7C" w:rsidP="004113F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r w:rsidR="0028380B" w:rsidRPr="00A4387D">
              <w:rPr>
                <w:b/>
                <w:sz w:val="20"/>
                <w:szCs w:val="20"/>
                <w:lang w:val="kk-KZ" w:eastAsia="zh-CN"/>
              </w:rPr>
              <w:t xml:space="preserve"> 2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介绍中国方言词的类型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380B" w:rsidTr="0028380B">
        <w:trPr>
          <w:trHeight w:val="1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Pr="008F3DF6" w:rsidRDefault="0028380B" w:rsidP="008409E4">
            <w:pPr>
              <w:rPr>
                <w:b/>
                <w:sz w:val="20"/>
                <w:szCs w:val="20"/>
                <w:lang w:val="kk-KZ"/>
              </w:rPr>
            </w:pPr>
            <w:r w:rsidRPr="008F3DF6">
              <w:rPr>
                <w:b/>
                <w:sz w:val="20"/>
                <w:szCs w:val="20"/>
                <w:lang w:val="kk-KZ"/>
              </w:rPr>
              <w:lastRenderedPageBreak/>
              <w:t>РК1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8F3DF6" w:rsidRDefault="0028380B" w:rsidP="008409E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3D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380B" w:rsidTr="002838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7836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Модуль 2 </w:t>
            </w:r>
            <w:r w:rsidR="00783647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现代汉语词汇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8. </w:t>
            </w:r>
            <w:r w:rsidR="00783647">
              <w:rPr>
                <w:rFonts w:eastAsia="SimSun" w:hint="eastAsia"/>
                <w:sz w:val="20"/>
                <w:szCs w:val="20"/>
                <w:lang w:val="kk-KZ" w:eastAsia="zh-CN"/>
              </w:rPr>
              <w:t>口语词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8.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口语词和书面语词的异同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8409E4">
            <w:pPr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3. СӨЖ2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9.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聚合词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9.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聚合词的基本特征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4. СӨЖ3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10.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成对词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10. </w:t>
            </w:r>
            <w:r w:rsidR="00783647">
              <w:rPr>
                <w:rFonts w:eastAsia="SimSun" w:hint="eastAsia"/>
                <w:sz w:val="20"/>
                <w:szCs w:val="20"/>
                <w:lang w:val="kk-KZ" w:eastAsia="zh-CN"/>
              </w:rPr>
              <w:t>成对词的特征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214D3" w:rsidRDefault="0028380B" w:rsidP="008409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11.</w:t>
            </w:r>
            <w:r w:rsidRPr="00BB55FB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缩略词语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11. </w:t>
            </w:r>
            <w:r w:rsidR="0078364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缩略词语的基本特征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8E0D7C" w:rsidP="00783647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r w:rsidR="0028380B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8380B" w:rsidRPr="00A4387D">
              <w:rPr>
                <w:b/>
                <w:sz w:val="20"/>
                <w:szCs w:val="20"/>
                <w:lang w:val="kk-KZ" w:eastAsia="zh-CN"/>
              </w:rPr>
              <w:t>3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介绍口语词和书面语词的异同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12.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典故词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A4387D" w:rsidRDefault="0028380B" w:rsidP="00061EB7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12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现代汉语典故词的构成特色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8409E4">
            <w:pPr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5. СӨЖ4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13.</w:t>
            </w:r>
            <w:r w:rsidRPr="00BB55FB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惯用语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13.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惯用语的内涵和外延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6. СӨЖ5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="00061EB7">
              <w:rPr>
                <w:rFonts w:eastAsia="SimSun"/>
                <w:sz w:val="20"/>
                <w:szCs w:val="20"/>
                <w:lang w:val="kk-KZ"/>
              </w:rPr>
              <w:t xml:space="preserve"> 14.</w:t>
            </w:r>
            <w:r w:rsidR="00061EB7">
              <w:rPr>
                <w:rFonts w:eastAsia="SimSun" w:hint="eastAsia"/>
                <w:sz w:val="20"/>
                <w:szCs w:val="20"/>
                <w:lang w:val="kk-KZ" w:eastAsia="zh-CN"/>
              </w:rPr>
              <w:t>成语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14.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 xml:space="preserve"> 成语的内涵和外延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061EB7" w:rsidRDefault="008E0D7C" w:rsidP="00061EB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28380B" w:rsidRPr="00A4387D">
              <w:rPr>
                <w:rFonts w:eastAsia="SimSun"/>
                <w:b/>
                <w:sz w:val="20"/>
                <w:szCs w:val="20"/>
                <w:lang w:val="kk-KZ" w:eastAsia="zh-CN"/>
              </w:rPr>
              <w:t>4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.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汉语和哈萨克语成语特征的区别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15.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称谓语和称呼语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15. </w:t>
            </w:r>
            <w:r w:rsidR="00061EB7">
              <w:rPr>
                <w:rFonts w:eastAsia="SimSun" w:hint="eastAsia"/>
                <w:sz w:val="20"/>
                <w:szCs w:val="20"/>
                <w:lang w:val="kk-KZ" w:eastAsia="zh-CN"/>
              </w:rPr>
              <w:t>委婉语的界定和类型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061E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7. СӨЖ7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  <w:r w:rsidRPr="0053227C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9049E7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>деканы __________________</w:t>
      </w:r>
      <w:r w:rsidR="009F4DD7" w:rsidRPr="009049E7">
        <w:rPr>
          <w:sz w:val="20"/>
          <w:szCs w:val="20"/>
          <w:lang w:val="kk-KZ"/>
        </w:rPr>
        <w:t>___</w:t>
      </w:r>
      <w:r w:rsidRPr="009049E7">
        <w:rPr>
          <w:sz w:val="20"/>
          <w:szCs w:val="20"/>
          <w:lang w:val="kk-KZ"/>
        </w:rPr>
        <w:t xml:space="preserve">____  </w:t>
      </w:r>
      <w:proofErr w:type="spellStart"/>
      <w:r w:rsidR="000517C9" w:rsidRPr="009049E7">
        <w:rPr>
          <w:sz w:val="20"/>
          <w:szCs w:val="20"/>
        </w:rPr>
        <w:t>Палт</w:t>
      </w:r>
      <w:proofErr w:type="spellEnd"/>
      <w:r w:rsidR="000517C9" w:rsidRPr="009049E7">
        <w:rPr>
          <w:sz w:val="20"/>
          <w:szCs w:val="20"/>
          <w:lang w:val="kk-KZ"/>
        </w:rPr>
        <w:t>өре Ы.М.</w:t>
      </w:r>
    </w:p>
    <w:p w:rsidR="00EE23D7" w:rsidRPr="009049E7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</w:t>
      </w:r>
      <w:r w:rsidR="000517C9" w:rsidRPr="009049E7">
        <w:rPr>
          <w:sz w:val="20"/>
          <w:szCs w:val="20"/>
          <w:lang w:val="kk-KZ"/>
        </w:rPr>
        <w:t>__________________  Керімбаев Е</w:t>
      </w:r>
      <w:r w:rsidR="000517C9"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  <w:r w:rsidR="009049E7">
        <w:rPr>
          <w:sz w:val="20"/>
          <w:szCs w:val="20"/>
          <w:lang w:val="kk-KZ"/>
        </w:rPr>
        <w:t>.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B07"/>
    <w:multiLevelType w:val="multilevel"/>
    <w:tmpl w:val="FB2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517C9"/>
    <w:rsid w:val="00061EB7"/>
    <w:rsid w:val="00113E9B"/>
    <w:rsid w:val="00196954"/>
    <w:rsid w:val="001A10EB"/>
    <w:rsid w:val="001B17DD"/>
    <w:rsid w:val="001C1AEC"/>
    <w:rsid w:val="001E5F4F"/>
    <w:rsid w:val="002010E8"/>
    <w:rsid w:val="00263FEB"/>
    <w:rsid w:val="0028380B"/>
    <w:rsid w:val="002C0F67"/>
    <w:rsid w:val="003206AD"/>
    <w:rsid w:val="00320F81"/>
    <w:rsid w:val="00370B19"/>
    <w:rsid w:val="004113FE"/>
    <w:rsid w:val="00433D70"/>
    <w:rsid w:val="004939BB"/>
    <w:rsid w:val="00542D59"/>
    <w:rsid w:val="005643D5"/>
    <w:rsid w:val="00577205"/>
    <w:rsid w:val="005E648F"/>
    <w:rsid w:val="005F3CFF"/>
    <w:rsid w:val="00783647"/>
    <w:rsid w:val="007901F4"/>
    <w:rsid w:val="0080591D"/>
    <w:rsid w:val="008576C0"/>
    <w:rsid w:val="008600D4"/>
    <w:rsid w:val="00863FD5"/>
    <w:rsid w:val="008E0D7C"/>
    <w:rsid w:val="009049E7"/>
    <w:rsid w:val="009C48E4"/>
    <w:rsid w:val="009F4DD7"/>
    <w:rsid w:val="00A74190"/>
    <w:rsid w:val="00AD6A85"/>
    <w:rsid w:val="00B1466D"/>
    <w:rsid w:val="00B33A23"/>
    <w:rsid w:val="00B632F1"/>
    <w:rsid w:val="00BC2203"/>
    <w:rsid w:val="00BE20FA"/>
    <w:rsid w:val="00C65E73"/>
    <w:rsid w:val="00D70CB1"/>
    <w:rsid w:val="00E4273D"/>
    <w:rsid w:val="00EC4F16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9D77"/>
  <w15:docId w15:val="{110D113A-223E-4C53-B609-9C5F469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  <w:style w:type="table" w:styleId="af0">
    <w:name w:val="Table Grid"/>
    <w:basedOn w:val="a1"/>
    <w:uiPriority w:val="39"/>
    <w:rsid w:val="0028380B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96954"/>
    <w:rPr>
      <w:color w:val="0000FF"/>
      <w:u w:val="single"/>
    </w:rPr>
  </w:style>
  <w:style w:type="character" w:customStyle="1" w:styleId="pl">
    <w:name w:val="pl"/>
    <w:basedOn w:val="a0"/>
    <w:rsid w:val="0019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douban.com/press/2263" TargetMode="External"/><Relationship Id="rId5" Type="http://schemas.openxmlformats.org/officeDocument/2006/relationships/hyperlink" Target="https://book.douban.com/search/%E8%91%9B%E6%9C%AC%E4%BB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138</cp:revision>
  <cp:lastPrinted>2021-09-13T10:23:00Z</cp:lastPrinted>
  <dcterms:created xsi:type="dcterms:W3CDTF">2022-06-22T11:35:00Z</dcterms:created>
  <dcterms:modified xsi:type="dcterms:W3CDTF">2022-10-17T12:40:00Z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